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 адресу: Новосибирская область, Коченевский рай</w:t>
      </w:r>
      <w:r w:rsidR="002472F2">
        <w:rPr>
          <w:rFonts w:ascii="Times New Roman" w:hAnsi="Times New Roman" w:cs="Times New Roman"/>
          <w:sz w:val="24"/>
          <w:szCs w:val="24"/>
        </w:rPr>
        <w:t>он, с.Чистополье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162250">
        <w:rPr>
          <w:rFonts w:ascii="Times New Roman" w:hAnsi="Times New Roman" w:cs="Times New Roman"/>
          <w:sz w:val="24"/>
          <w:szCs w:val="24"/>
        </w:rPr>
        <w:t>038204:331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162250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кв.м;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с.Чистополье</w:t>
      </w:r>
      <w:r w:rsidR="00BC158E">
        <w:rPr>
          <w:rFonts w:ascii="Times New Roman" w:hAnsi="Times New Roman" w:cs="Times New Roman"/>
          <w:sz w:val="24"/>
          <w:szCs w:val="24"/>
        </w:rPr>
        <w:t xml:space="preserve">, </w:t>
      </w:r>
      <w:r w:rsidR="00162250">
        <w:rPr>
          <w:rFonts w:ascii="Times New Roman" w:hAnsi="Times New Roman" w:cs="Times New Roman"/>
          <w:sz w:val="24"/>
          <w:szCs w:val="24"/>
        </w:rPr>
        <w:t>переулок Центральный;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2472F2">
        <w:rPr>
          <w:rFonts w:ascii="Times New Roman" w:hAnsi="Times New Roman" w:cs="Times New Roman"/>
          <w:sz w:val="24"/>
          <w:szCs w:val="24"/>
        </w:rPr>
        <w:t>03</w:t>
      </w:r>
      <w:r w:rsidR="00162250">
        <w:rPr>
          <w:rFonts w:ascii="Times New Roman" w:hAnsi="Times New Roman" w:cs="Times New Roman"/>
          <w:sz w:val="24"/>
          <w:szCs w:val="24"/>
        </w:rPr>
        <w:t>0102</w:t>
      </w:r>
      <w:r w:rsidR="002472F2">
        <w:rPr>
          <w:rFonts w:ascii="Times New Roman" w:hAnsi="Times New Roman" w:cs="Times New Roman"/>
          <w:sz w:val="24"/>
          <w:szCs w:val="24"/>
        </w:rPr>
        <w:t xml:space="preserve">:ЗУ1, площадь </w:t>
      </w:r>
      <w:r w:rsidR="00162250">
        <w:rPr>
          <w:rFonts w:ascii="Times New Roman" w:hAnsi="Times New Roman" w:cs="Times New Roman"/>
          <w:sz w:val="24"/>
          <w:szCs w:val="24"/>
        </w:rPr>
        <w:t>455</w:t>
      </w:r>
      <w:r>
        <w:rPr>
          <w:rFonts w:ascii="Times New Roman" w:hAnsi="Times New Roman" w:cs="Times New Roman"/>
          <w:sz w:val="24"/>
          <w:szCs w:val="24"/>
        </w:rPr>
        <w:t xml:space="preserve"> кв.м;</w:t>
      </w:r>
    </w:p>
    <w:p w:rsidR="00162250" w:rsidRDefault="00162250" w:rsidP="00162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разрешенное использование: приусадебный участок личного подсобного хозяйства;</w:t>
      </w:r>
    </w:p>
    <w:p w:rsidR="00162250" w:rsidRDefault="00162250" w:rsidP="00162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 адресу: Новосибирская область, Коченевский район, с.Чистополье, ул.Центральная;</w:t>
      </w:r>
    </w:p>
    <w:p w:rsidR="00162250" w:rsidRDefault="00162250" w:rsidP="00162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54:11:038204:3:ЗУ1, площадь 315 кв.м;</w:t>
      </w:r>
    </w:p>
    <w:p w:rsidR="00BC158E" w:rsidRDefault="00BC158E" w:rsidP="00BC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</w:p>
    <w:p w:rsidR="00BC158E" w:rsidRDefault="00BC158E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с.Чист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826"/>
    <w:rsid w:val="00127715"/>
    <w:rsid w:val="00162250"/>
    <w:rsid w:val="001D5712"/>
    <w:rsid w:val="002472F2"/>
    <w:rsid w:val="002E1E1F"/>
    <w:rsid w:val="00315826"/>
    <w:rsid w:val="006301B5"/>
    <w:rsid w:val="007541DD"/>
    <w:rsid w:val="007D670C"/>
    <w:rsid w:val="0080036A"/>
    <w:rsid w:val="0098710E"/>
    <w:rsid w:val="00B2261F"/>
    <w:rsid w:val="00BC158E"/>
    <w:rsid w:val="00ED6F70"/>
    <w:rsid w:val="00F14500"/>
    <w:rsid w:val="00F6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dcterms:created xsi:type="dcterms:W3CDTF">2015-07-27T08:38:00Z</dcterms:created>
  <dcterms:modified xsi:type="dcterms:W3CDTF">2015-09-03T09:10:00Z</dcterms:modified>
</cp:coreProperties>
</file>