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211" w:rsidRDefault="00893211" w:rsidP="00893211">
      <w:pPr>
        <w:jc w:val="center"/>
        <w:rPr>
          <w:rFonts w:ascii="Times New Roman" w:hAnsi="Times New Roman" w:cs="Times New Roman"/>
          <w:b/>
          <w:i/>
          <w:sz w:val="96"/>
          <w:szCs w:val="96"/>
        </w:rPr>
      </w:pPr>
      <w:r>
        <w:rPr>
          <w:rFonts w:ascii="Times New Roman" w:hAnsi="Times New Roman" w:cs="Times New Roman"/>
          <w:b/>
          <w:i/>
          <w:sz w:val="96"/>
          <w:szCs w:val="96"/>
        </w:rPr>
        <w:t>В Е С Т И</w:t>
      </w:r>
    </w:p>
    <w:p w:rsidR="00893211" w:rsidRDefault="00893211" w:rsidP="00893211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ОРГАНОВ МЕСТНОГО САМОУПРАВЛЕНИЯ ЧИСТОПОЛЬСКОГО СЕЛЬСОВЕТА</w:t>
      </w:r>
    </w:p>
    <w:p w:rsidR="00D5479E" w:rsidRDefault="00893211" w:rsidP="00D5479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    </w:t>
      </w:r>
      <w:r w:rsidR="003B2AC2">
        <w:rPr>
          <w:rFonts w:ascii="Times New Roman" w:hAnsi="Times New Roman" w:cs="Times New Roman"/>
          <w:sz w:val="28"/>
          <w:szCs w:val="28"/>
        </w:rPr>
        <w:t>01.12</w:t>
      </w:r>
      <w:r>
        <w:rPr>
          <w:rFonts w:ascii="Times New Roman" w:hAnsi="Times New Roman" w:cs="Times New Roman"/>
          <w:sz w:val="28"/>
          <w:szCs w:val="28"/>
        </w:rPr>
        <w:t xml:space="preserve">.2014           </w:t>
      </w:r>
      <w:r w:rsidR="003B2AC2">
        <w:rPr>
          <w:rFonts w:ascii="Times New Roman" w:hAnsi="Times New Roman" w:cs="Times New Roman"/>
          <w:sz w:val="28"/>
          <w:szCs w:val="28"/>
        </w:rPr>
        <w:t xml:space="preserve">                             № 9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129C0" w:rsidRPr="006129C0" w:rsidRDefault="006129C0" w:rsidP="006129C0">
      <w:pPr>
        <w:jc w:val="center"/>
        <w:rPr>
          <w:rFonts w:ascii="Times New Roman" w:hAnsi="Times New Roman" w:cs="Times New Roman"/>
          <w:sz w:val="28"/>
          <w:szCs w:val="28"/>
        </w:rPr>
      </w:pPr>
      <w:r w:rsidRPr="006129C0">
        <w:rPr>
          <w:rFonts w:ascii="Times New Roman" w:hAnsi="Times New Roman" w:cs="Times New Roman"/>
          <w:sz w:val="28"/>
          <w:szCs w:val="28"/>
        </w:rPr>
        <w:t>Прокурор разъясняет</w:t>
      </w:r>
    </w:p>
    <w:p w:rsidR="006129C0" w:rsidRPr="00EE2849" w:rsidRDefault="006129C0" w:rsidP="0061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849">
        <w:rPr>
          <w:rFonts w:ascii="Times New Roman" w:hAnsi="Times New Roman" w:cs="Times New Roman"/>
          <w:color w:val="000000"/>
          <w:sz w:val="24"/>
          <w:szCs w:val="24"/>
        </w:rPr>
        <w:t>В соответствии со  ст. 17 Федерального закона от 24.11.1995 N 181-ФЗ "О социальной защите инвалидов в Российской Федерации" инвалиды и семьи, имеющие детей-инвалидов, нуждающиеся в улучшении жилищных условий, принимаются на учет и обеспечиваются жилыми помещениями в порядке, предусмотренном законодательством Российской Федерации и законодательством субъектов Российской Федерации.</w:t>
      </w:r>
    </w:p>
    <w:p w:rsidR="006129C0" w:rsidRPr="00EE2849" w:rsidRDefault="006129C0" w:rsidP="0061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849">
        <w:rPr>
          <w:rFonts w:ascii="Times New Roman" w:hAnsi="Times New Roman" w:cs="Times New Roman"/>
          <w:color w:val="000000"/>
          <w:sz w:val="24"/>
          <w:szCs w:val="24"/>
        </w:rPr>
        <w:t>Инвалиды и семьи, имеющие детей-инвалидов, нуждающиеся в улучшении жилищных условий, вставшие на учет после 1 января 2005 года, обеспечиваются жилым помещением в соответствии с жилищным законодательством Российской Федерации.</w:t>
      </w:r>
    </w:p>
    <w:p w:rsidR="006129C0" w:rsidRPr="00EE2849" w:rsidRDefault="006129C0" w:rsidP="0061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849">
        <w:rPr>
          <w:rFonts w:ascii="Times New Roman" w:hAnsi="Times New Roman" w:cs="Times New Roman"/>
          <w:color w:val="000000"/>
          <w:sz w:val="24"/>
          <w:szCs w:val="24"/>
        </w:rPr>
        <w:t>Жилые помещения предоставляются инвалидам, семьям, имеющим детей-инвалидов, с учетом состояния здоровья и других заслуживающих внимания обстоятельств.</w:t>
      </w:r>
    </w:p>
    <w:p w:rsidR="006129C0" w:rsidRPr="00EE2849" w:rsidRDefault="006129C0" w:rsidP="006129C0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E2849">
        <w:rPr>
          <w:rFonts w:ascii="Times New Roman" w:hAnsi="Times New Roman" w:cs="Times New Roman"/>
          <w:color w:val="000000"/>
          <w:sz w:val="24"/>
          <w:szCs w:val="24"/>
        </w:rPr>
        <w:t>Инвалидам может быть предоставлено жилое помещение по договору социального найма общей площадью, превышающей норму предоставления на одного человека (но не более чем в два раза), при условии, если они страдают тяжелыми формами хронических заболеваний, предусмотренных перечнем, устанавливаемым уполномоченным Правительством Российской Федерации федеральным органом исполнительной власти.</w:t>
      </w:r>
    </w:p>
    <w:p w:rsidR="006129C0" w:rsidRPr="00EE2849" w:rsidRDefault="006129C0" w:rsidP="006129C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2849">
        <w:rPr>
          <w:rFonts w:ascii="Times New Roman" w:hAnsi="Times New Roman" w:cs="Times New Roman"/>
          <w:color w:val="000000"/>
          <w:sz w:val="24"/>
          <w:szCs w:val="24"/>
        </w:rPr>
        <w:t xml:space="preserve">Пункт 3 ч. 2 ст. 57 Жилищного кодекса РФ предусматривает  внеочередное предоставление жилого помещения по договорам социального найма гражданам, страдающим тяжелыми формами хронических заболеваний, указанных в предусмотренном пунктом 4 части 1 </w:t>
      </w:r>
      <w:hyperlink r:id="rId5" w:history="1">
        <w:r w:rsidRPr="00EE284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статьи 51</w:t>
        </w:r>
      </w:hyperlink>
      <w:r w:rsidRPr="00EE2849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Кодекса перечне.</w:t>
      </w:r>
      <w:proofErr w:type="gramEnd"/>
    </w:p>
    <w:p w:rsidR="006129C0" w:rsidRPr="00EE2849" w:rsidRDefault="006129C0" w:rsidP="006129C0">
      <w:pPr>
        <w:spacing w:after="0" w:line="240" w:lineRule="auto"/>
        <w:ind w:firstLine="709"/>
        <w:jc w:val="both"/>
        <w:outlineLvl w:val="2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EE2849">
        <w:rPr>
          <w:rFonts w:ascii="Times New Roman" w:hAnsi="Times New Roman" w:cs="Times New Roman"/>
          <w:color w:val="000000"/>
          <w:sz w:val="24"/>
          <w:szCs w:val="24"/>
        </w:rPr>
        <w:t>Согласно п. 4 ч. 1 ст. 51  ЖК РФ  гражданами, нуждающимися в жилых помещениях, предоставляемых по договорам социального найма, признаются, в том числе  являющиеся нанимателями жилых помещений по договорам социального найма, членами семьи нанимателя жилого помещения по договору социального найма или собственниками жилых помещений, членами семьи собственника жилого помещения, проживающими в квартире, занятой несколькими семьями, если в составе семьи имеется</w:t>
      </w:r>
      <w:proofErr w:type="gramEnd"/>
      <w:r w:rsidRPr="00EE2849">
        <w:rPr>
          <w:rFonts w:ascii="Times New Roman" w:hAnsi="Times New Roman" w:cs="Times New Roman"/>
          <w:color w:val="000000"/>
          <w:sz w:val="24"/>
          <w:szCs w:val="24"/>
        </w:rPr>
        <w:t xml:space="preserve"> больной, страдающий тяжелой формой хронического заболевания, при которой совместное проживание с ним в одной квартире невозможно, и не </w:t>
      </w:r>
      <w:proofErr w:type="gramStart"/>
      <w:r w:rsidRPr="00EE2849">
        <w:rPr>
          <w:rFonts w:ascii="Times New Roman" w:hAnsi="Times New Roman" w:cs="Times New Roman"/>
          <w:color w:val="000000"/>
          <w:sz w:val="24"/>
          <w:szCs w:val="24"/>
        </w:rPr>
        <w:t>имеющими</w:t>
      </w:r>
      <w:proofErr w:type="gramEnd"/>
      <w:r w:rsidRPr="00EE2849">
        <w:rPr>
          <w:rFonts w:ascii="Times New Roman" w:hAnsi="Times New Roman" w:cs="Times New Roman"/>
          <w:color w:val="000000"/>
          <w:sz w:val="24"/>
          <w:szCs w:val="24"/>
        </w:rPr>
        <w:t xml:space="preserve"> иного жилого помещения, занимаемого по договору социального найма или принадлежащего на праве собственности. </w:t>
      </w:r>
      <w:hyperlink r:id="rId6" w:history="1">
        <w:r w:rsidRPr="00EE2849">
          <w:rPr>
            <w:rStyle w:val="a6"/>
            <w:rFonts w:ascii="Times New Roman" w:hAnsi="Times New Roman" w:cs="Times New Roman"/>
            <w:color w:val="000000"/>
            <w:sz w:val="24"/>
            <w:szCs w:val="24"/>
          </w:rPr>
          <w:t>Перечень</w:t>
        </w:r>
      </w:hyperlink>
      <w:r w:rsidRPr="00EE2849">
        <w:rPr>
          <w:rFonts w:ascii="Times New Roman" w:hAnsi="Times New Roman" w:cs="Times New Roman"/>
          <w:color w:val="000000"/>
          <w:sz w:val="24"/>
          <w:szCs w:val="24"/>
        </w:rPr>
        <w:t xml:space="preserve"> соответствующих заболеваний устанавливается уполномоченным Правительством Российской Федерации федеральным органом исполнительной власти.</w:t>
      </w:r>
    </w:p>
    <w:p w:rsidR="006129C0" w:rsidRPr="00EE2849" w:rsidRDefault="006129C0" w:rsidP="006129C0">
      <w:pPr>
        <w:shd w:val="clear" w:color="auto" w:fill="FFFFFF"/>
        <w:tabs>
          <w:tab w:val="left" w:pos="10065"/>
          <w:tab w:val="left" w:pos="10348"/>
        </w:tabs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16.06.2006 постановлением Правительства Российской Федерации № 378 утвержден Перечень</w:t>
      </w:r>
      <w:r w:rsidRPr="00EE2849">
        <w:rPr>
          <w:rFonts w:ascii="Times New Roman" w:hAnsi="Times New Roman" w:cs="Times New Roman"/>
          <w:sz w:val="24"/>
          <w:szCs w:val="24"/>
        </w:rPr>
        <w:t xml:space="preserve"> тяжелых форм хронических заболеваний, при которых невозможно совместное проживание граждан в одной квартире.</w:t>
      </w:r>
    </w:p>
    <w:p w:rsidR="006129C0" w:rsidRPr="00EE2849" w:rsidRDefault="006129C0" w:rsidP="006129C0">
      <w:pPr>
        <w:shd w:val="clear" w:color="auto" w:fill="FFFFFF"/>
        <w:tabs>
          <w:tab w:val="left" w:pos="10065"/>
          <w:tab w:val="left" w:pos="10348"/>
        </w:tabs>
        <w:spacing w:after="0" w:line="240" w:lineRule="auto"/>
        <w:ind w:firstLine="70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tbl>
      <w:tblPr>
        <w:tblW w:w="9000" w:type="dxa"/>
        <w:tblInd w:w="30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6525"/>
        <w:gridCol w:w="2475"/>
      </w:tblGrid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Активные формы туберкулеза с выделением микобактерий туберкулеза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А15 - А19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2. Злокачественные новообразования, сопровождающиеся обильными выделениями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С00 - С97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3. Хронические и затяжные психические расстройства с тяжелыми стойкими или часто обостряющимися болезненными проявлениями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F00 - F99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4. Эпилепсия с частыми припадками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G40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5. Гангрена конечностей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А48.0; Е10.5; Е11.5; Е12.5; Е13.5; Е14.5; I70.2; R02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6. Гангрена и некроз легкого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J85.0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7. Абсцесс легкого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J85.2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17497"/>
            <w:bookmarkEnd w:id="0"/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8. Пиодермия гангренозная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L88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Множественные поражения кожи с </w:t>
            </w:r>
            <w:proofErr w:type="gramStart"/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обильным</w:t>
            </w:r>
            <w:proofErr w:type="gramEnd"/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отделяемым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L98.9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10. Кишечный свищ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К63.2</w:t>
            </w:r>
          </w:p>
        </w:tc>
      </w:tr>
      <w:tr w:rsidR="006129C0" w:rsidRPr="00EE2849" w:rsidTr="006129C0"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 Уретральный свищ</w:t>
            </w:r>
          </w:p>
        </w:tc>
        <w:tc>
          <w:tcPr>
            <w:tcW w:w="0" w:type="auto"/>
            <w:tcBorders>
              <w:top w:val="single" w:sz="6" w:space="0" w:color="C1C1C1"/>
              <w:left w:val="single" w:sz="6" w:space="0" w:color="C1C1C1"/>
              <w:bottom w:val="single" w:sz="6" w:space="0" w:color="C1C1C1"/>
              <w:right w:val="single" w:sz="6" w:space="0" w:color="C1C1C1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129C0" w:rsidRPr="00EE2849" w:rsidRDefault="006129C0" w:rsidP="006129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8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N36.0</w:t>
            </w:r>
          </w:p>
        </w:tc>
      </w:tr>
    </w:tbl>
    <w:p w:rsidR="006129C0" w:rsidRPr="00EE2849" w:rsidRDefault="006129C0" w:rsidP="006129C0">
      <w:pPr>
        <w:shd w:val="clear" w:color="auto" w:fill="FFFFFF"/>
        <w:tabs>
          <w:tab w:val="left" w:pos="10065"/>
          <w:tab w:val="left" w:pos="10348"/>
        </w:tabs>
        <w:spacing w:after="0" w:line="240" w:lineRule="auto"/>
        <w:ind w:firstLine="701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129C0" w:rsidRPr="00EE2849" w:rsidRDefault="006129C0" w:rsidP="006129C0">
      <w:pPr>
        <w:shd w:val="clear" w:color="auto" w:fill="FFFFFF"/>
        <w:tabs>
          <w:tab w:val="left" w:pos="10065"/>
          <w:tab w:val="left" w:pos="10348"/>
        </w:tabs>
        <w:spacing w:after="0" w:line="240" w:lineRule="auto"/>
        <w:ind w:firstLine="701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Таким образом, не предоставление органом местного самоуправления жилого помещения лицам, стоящим на учете в качестве нуждающихся в улучшении жилищных условий и страдающих тяжелыми формами указанных хронических заболеваний, нарушает их конституционное право на жилище в муниципальном жилищном фонде</w:t>
      </w:r>
      <w:r w:rsidRPr="00EE2849">
        <w:rPr>
          <w:rFonts w:ascii="Times New Roman" w:hAnsi="Times New Roman" w:cs="Times New Roman"/>
          <w:sz w:val="24"/>
          <w:szCs w:val="24"/>
        </w:rPr>
        <w:t>.</w:t>
      </w: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 xml:space="preserve">В соответствии с </w:t>
      </w:r>
      <w:proofErr w:type="gramStart"/>
      <w:r w:rsidRPr="00EE2849">
        <w:rPr>
          <w:rFonts w:ascii="Times New Roman" w:hAnsi="Times New Roman" w:cs="Times New Roman"/>
          <w:spacing w:val="-1"/>
          <w:sz w:val="24"/>
          <w:szCs w:val="24"/>
        </w:rPr>
        <w:t>ч</w:t>
      </w:r>
      <w:proofErr w:type="gramEnd"/>
      <w:r w:rsidRPr="00EE2849">
        <w:rPr>
          <w:rFonts w:ascii="Times New Roman" w:hAnsi="Times New Roman" w:cs="Times New Roman"/>
          <w:spacing w:val="-1"/>
          <w:sz w:val="24"/>
          <w:szCs w:val="24"/>
        </w:rPr>
        <w:t xml:space="preserve">. 1 ст. 45 Гражданского процессуального кодекса РФ </w:t>
      </w:r>
      <w:r w:rsidRPr="00EE2849">
        <w:rPr>
          <w:rFonts w:ascii="Times New Roman" w:hAnsi="Times New Roman" w:cs="Times New Roman"/>
          <w:sz w:val="24"/>
          <w:szCs w:val="24"/>
        </w:rPr>
        <w:t xml:space="preserve">прокурор </w:t>
      </w:r>
      <w:r w:rsidRPr="00EE2849">
        <w:rPr>
          <w:rFonts w:ascii="Times New Roman" w:hAnsi="Times New Roman" w:cs="Times New Roman"/>
          <w:spacing w:val="-1"/>
          <w:sz w:val="24"/>
          <w:szCs w:val="24"/>
        </w:rPr>
        <w:t>вправе  обратиться в суд с заявлением в защиту прав, свобод и законных интересов граждан.</w:t>
      </w: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Разъясняю, что в случае нарушения права на жилище в муниципальном жилищном фонде, Вы имеете право обратиться с письменным заявлением в прокуратуру района (контактные телефоны № 2-32-67, № 2-44-47).</w:t>
      </w: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Прокурор района</w:t>
      </w: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советник юстиции                                                              Р.В. Кузнецов</w:t>
      </w: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EE2849">
        <w:rPr>
          <w:rFonts w:ascii="Times New Roman" w:hAnsi="Times New Roman" w:cs="Times New Roman"/>
          <w:spacing w:val="-1"/>
          <w:sz w:val="24"/>
          <w:szCs w:val="24"/>
        </w:rPr>
        <w:t>Помощник прокурора района                                           Павлова М.Д.</w:t>
      </w:r>
    </w:p>
    <w:p w:rsidR="006129C0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129C0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8"/>
          <w:szCs w:val="28"/>
        </w:rPr>
      </w:pP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6129C0" w:rsidRPr="00EE2849" w:rsidRDefault="006129C0" w:rsidP="006129C0">
      <w:pPr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27 ноября 2014</w:t>
      </w:r>
      <w:r w:rsidRPr="00EE2849">
        <w:rPr>
          <w:rFonts w:ascii="Times New Roman" w:hAnsi="Times New Roman" w:cs="Times New Roman"/>
          <w:sz w:val="24"/>
          <w:szCs w:val="24"/>
        </w:rPr>
        <w:t xml:space="preserve"> г.  в 14-00 под председательством </w:t>
      </w:r>
      <w:proofErr w:type="spellStart"/>
      <w:r w:rsidRPr="00EE2849">
        <w:rPr>
          <w:rFonts w:ascii="Times New Roman" w:hAnsi="Times New Roman" w:cs="Times New Roman"/>
          <w:sz w:val="24"/>
          <w:szCs w:val="24"/>
        </w:rPr>
        <w:t>Бахман</w:t>
      </w:r>
      <w:proofErr w:type="spellEnd"/>
      <w:r w:rsidRPr="00EE2849">
        <w:rPr>
          <w:rFonts w:ascii="Times New Roman" w:hAnsi="Times New Roman" w:cs="Times New Roman"/>
          <w:sz w:val="24"/>
          <w:szCs w:val="24"/>
        </w:rPr>
        <w:t xml:space="preserve"> Л.А., председателя Совета депутатов Чистопольского сельсовета, прошли публичные слушания: 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E2849">
        <w:rPr>
          <w:rFonts w:ascii="Times New Roman" w:hAnsi="Times New Roman" w:cs="Times New Roman"/>
          <w:sz w:val="24"/>
          <w:szCs w:val="24"/>
        </w:rPr>
        <w:t>.  по рассмотрению проекта бюджета Чистопольского сельсовета Коченевского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2015 и плановый 2016-2017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E2849">
        <w:rPr>
          <w:rFonts w:ascii="Times New Roman" w:hAnsi="Times New Roman" w:cs="Times New Roman"/>
          <w:sz w:val="24"/>
          <w:szCs w:val="24"/>
        </w:rPr>
        <w:t>;</w:t>
      </w:r>
    </w:p>
    <w:p w:rsid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849">
        <w:rPr>
          <w:rFonts w:ascii="Times New Roman" w:hAnsi="Times New Roman" w:cs="Times New Roman"/>
          <w:sz w:val="24"/>
          <w:szCs w:val="24"/>
        </w:rPr>
        <w:t>.  по рассмотрению проекта плана социально-экономического развития Ч</w:t>
      </w:r>
      <w:r>
        <w:rPr>
          <w:rFonts w:ascii="Times New Roman" w:hAnsi="Times New Roman" w:cs="Times New Roman"/>
          <w:sz w:val="24"/>
          <w:szCs w:val="24"/>
        </w:rPr>
        <w:t>истопольского сельсовета на 2015 и плановый 2016 -2017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рассмотрению проекта Правил землепользования и застройки сельского поселения Чистопольского сельсовета Коченевского района Новосибирской области.</w:t>
      </w:r>
    </w:p>
    <w:p w:rsidR="00EE2849" w:rsidRPr="00EE2849" w:rsidRDefault="00EE2849" w:rsidP="00EE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E2849" w:rsidRPr="00EE2849" w:rsidRDefault="00EE2849" w:rsidP="00EE284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2849">
        <w:rPr>
          <w:rFonts w:ascii="Times New Roman" w:hAnsi="Times New Roman" w:cs="Times New Roman"/>
          <w:b/>
          <w:sz w:val="24"/>
          <w:szCs w:val="24"/>
        </w:rPr>
        <w:t>ЗАКЛЮЧЕНИЕ О РЕЗУЛЬТАТАХ ПУБЛИЧНЫХ СЛУШАНИЙ</w:t>
      </w:r>
    </w:p>
    <w:p w:rsidR="00EE2849" w:rsidRPr="00EE2849" w:rsidRDefault="00EE2849" w:rsidP="00EE284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2849" w:rsidRPr="00EE2849" w:rsidRDefault="00EE2849" w:rsidP="00EE28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27.11.2014</w:t>
      </w:r>
      <w:r w:rsidRPr="00EE2849">
        <w:rPr>
          <w:rFonts w:ascii="Times New Roman" w:hAnsi="Times New Roman" w:cs="Times New Roman"/>
          <w:sz w:val="24"/>
          <w:szCs w:val="24"/>
        </w:rPr>
        <w:t>:</w:t>
      </w:r>
    </w:p>
    <w:p w:rsidR="00EE2849" w:rsidRPr="00EE2849" w:rsidRDefault="00EE2849" w:rsidP="00EE2849">
      <w:pPr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2849">
        <w:rPr>
          <w:rFonts w:ascii="Times New Roman" w:hAnsi="Times New Roman" w:cs="Times New Roman"/>
          <w:b/>
          <w:sz w:val="24"/>
          <w:szCs w:val="24"/>
        </w:rPr>
        <w:t xml:space="preserve">Публичные слушания назначены: </w:t>
      </w:r>
      <w:r>
        <w:rPr>
          <w:rFonts w:ascii="Times New Roman" w:hAnsi="Times New Roman" w:cs="Times New Roman"/>
          <w:sz w:val="24"/>
          <w:szCs w:val="24"/>
        </w:rPr>
        <w:t>решением 42</w:t>
      </w:r>
      <w:r w:rsidRPr="00EE2849">
        <w:rPr>
          <w:rFonts w:ascii="Times New Roman" w:hAnsi="Times New Roman" w:cs="Times New Roman"/>
          <w:sz w:val="24"/>
          <w:szCs w:val="24"/>
        </w:rPr>
        <w:t xml:space="preserve">-ой сессии четвертого созыва Совета депутатов </w:t>
      </w:r>
      <w:r>
        <w:rPr>
          <w:rFonts w:ascii="Times New Roman" w:hAnsi="Times New Roman" w:cs="Times New Roman"/>
          <w:sz w:val="24"/>
          <w:szCs w:val="24"/>
        </w:rPr>
        <w:t>Чистопольского сельсовета от 14.11.2014</w:t>
      </w:r>
      <w:r w:rsidRPr="00EE284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E2849" w:rsidRPr="00EE2849" w:rsidRDefault="00EE2849" w:rsidP="00EE2849">
      <w:pPr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2849">
        <w:rPr>
          <w:rFonts w:ascii="Times New Roman" w:hAnsi="Times New Roman" w:cs="Times New Roman"/>
          <w:b/>
          <w:sz w:val="24"/>
          <w:szCs w:val="24"/>
        </w:rPr>
        <w:t>Вопросы, вынесенные  на публичные слушания: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EE2849">
        <w:rPr>
          <w:rFonts w:ascii="Times New Roman" w:hAnsi="Times New Roman" w:cs="Times New Roman"/>
          <w:sz w:val="24"/>
          <w:szCs w:val="24"/>
        </w:rPr>
        <w:t>.  По рассмотрению проекта бюджета Чистопольского сельсовета Коченевского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2015 и плановый 2016-2017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E2849">
        <w:rPr>
          <w:rFonts w:ascii="Times New Roman" w:hAnsi="Times New Roman" w:cs="Times New Roman"/>
          <w:sz w:val="24"/>
          <w:szCs w:val="24"/>
        </w:rPr>
        <w:t>;</w:t>
      </w:r>
    </w:p>
    <w:p w:rsid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EE2849">
        <w:rPr>
          <w:rFonts w:ascii="Times New Roman" w:hAnsi="Times New Roman" w:cs="Times New Roman"/>
          <w:sz w:val="24"/>
          <w:szCs w:val="24"/>
        </w:rPr>
        <w:t>.  По рассмотрению проекта плана социально-экономического развития Ч</w:t>
      </w:r>
      <w:r>
        <w:rPr>
          <w:rFonts w:ascii="Times New Roman" w:hAnsi="Times New Roman" w:cs="Times New Roman"/>
          <w:sz w:val="24"/>
          <w:szCs w:val="24"/>
        </w:rPr>
        <w:t>истопольского сельсовета на 2015 и плановый 2016 -2017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 рассмотрению проекта Правил землепользования и застройки сельского поселения Чистопольского сельсовета Коченевского района Новосибирской области.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E2849" w:rsidRPr="00EE2849" w:rsidRDefault="00EE2849" w:rsidP="00EE2849">
      <w:pPr>
        <w:rPr>
          <w:rFonts w:ascii="Times New Roman" w:hAnsi="Times New Roman" w:cs="Times New Roman"/>
          <w:b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  </w:t>
      </w:r>
      <w:r w:rsidRPr="00EE2849">
        <w:rPr>
          <w:rFonts w:ascii="Times New Roman" w:hAnsi="Times New Roman" w:cs="Times New Roman"/>
          <w:b/>
          <w:sz w:val="24"/>
          <w:szCs w:val="24"/>
        </w:rPr>
        <w:t>Уполномоченный орган по проведению публичных слушаний: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    Рабочая группа Совета депутатов Чистопольского сельсовета Коченевского района Новосибирской области. Данные вопросы были вынесены на обсуждение. </w:t>
      </w:r>
    </w:p>
    <w:p w:rsidR="00EE2849" w:rsidRPr="00EE2849" w:rsidRDefault="00EE2849" w:rsidP="00EE2849">
      <w:pPr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Предложения и рекомендации экспертов не поступали.</w:t>
      </w:r>
    </w:p>
    <w:p w:rsidR="00EE2849" w:rsidRPr="00EE2849" w:rsidRDefault="00EE2849" w:rsidP="00EE2849">
      <w:pPr>
        <w:rPr>
          <w:rFonts w:ascii="Times New Roman" w:hAnsi="Times New Roman" w:cs="Times New Roman"/>
          <w:b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     </w:t>
      </w:r>
      <w:r w:rsidRPr="00EE2849">
        <w:rPr>
          <w:rFonts w:ascii="Times New Roman" w:hAnsi="Times New Roman" w:cs="Times New Roman"/>
          <w:b/>
          <w:sz w:val="24"/>
          <w:szCs w:val="24"/>
        </w:rPr>
        <w:t>Выводы по результатам  публичных слушаний: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 Одобрить  проект</w:t>
      </w:r>
      <w:r w:rsidRPr="00EE2849">
        <w:rPr>
          <w:rFonts w:ascii="Times New Roman" w:hAnsi="Times New Roman" w:cs="Times New Roman"/>
          <w:sz w:val="24"/>
          <w:szCs w:val="24"/>
        </w:rPr>
        <w:t xml:space="preserve"> бюджета Чистопольского сельсовета Коченевского райо</w:t>
      </w:r>
      <w:r>
        <w:rPr>
          <w:rFonts w:ascii="Times New Roman" w:hAnsi="Times New Roman" w:cs="Times New Roman"/>
          <w:sz w:val="24"/>
          <w:szCs w:val="24"/>
        </w:rPr>
        <w:t>на Новосибирской области на 2015 и плановый 2016-2017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 w:rsidRPr="00EE2849">
        <w:rPr>
          <w:rFonts w:ascii="Times New Roman" w:hAnsi="Times New Roman" w:cs="Times New Roman"/>
          <w:sz w:val="24"/>
          <w:szCs w:val="24"/>
        </w:rPr>
        <w:t>;</w:t>
      </w:r>
    </w:p>
    <w:p w:rsid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Одобрить  проект</w:t>
      </w:r>
      <w:r w:rsidRPr="00EE2849">
        <w:rPr>
          <w:rFonts w:ascii="Times New Roman" w:hAnsi="Times New Roman" w:cs="Times New Roman"/>
          <w:sz w:val="24"/>
          <w:szCs w:val="24"/>
        </w:rPr>
        <w:t xml:space="preserve"> плана социально-экономического развития Ч</w:t>
      </w:r>
      <w:r>
        <w:rPr>
          <w:rFonts w:ascii="Times New Roman" w:hAnsi="Times New Roman" w:cs="Times New Roman"/>
          <w:sz w:val="24"/>
          <w:szCs w:val="24"/>
        </w:rPr>
        <w:t>истопольского сельсовета на 2015 и плановый 2016 -2017</w:t>
      </w:r>
      <w:r w:rsidRPr="00EE284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EE2849">
        <w:rPr>
          <w:rFonts w:ascii="Times New Roman" w:hAnsi="Times New Roman" w:cs="Times New Roman"/>
          <w:sz w:val="24"/>
          <w:szCs w:val="24"/>
        </w:rPr>
        <w:t>гг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EE2849" w:rsidRPr="00EE2849" w:rsidRDefault="00EE2849" w:rsidP="00EE284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 Одобрить проект Правил землепользования и застройки сельского поселения Чистопольского сельсовета Коченевского района Новосибирской области.</w:t>
      </w:r>
    </w:p>
    <w:p w:rsidR="00EE2849" w:rsidRPr="00EE2849" w:rsidRDefault="00EE2849" w:rsidP="00EE2849">
      <w:pPr>
        <w:rPr>
          <w:rFonts w:ascii="Times New Roman" w:hAnsi="Times New Roman" w:cs="Times New Roman"/>
          <w:sz w:val="24"/>
          <w:szCs w:val="24"/>
        </w:rPr>
      </w:pPr>
      <w:r w:rsidRPr="00EE2849"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E2849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Pr="00EE2849">
        <w:rPr>
          <w:rFonts w:ascii="Times New Roman" w:hAnsi="Times New Roman" w:cs="Times New Roman"/>
          <w:sz w:val="24"/>
          <w:szCs w:val="24"/>
        </w:rPr>
        <w:t>Л.А.Бахман</w:t>
      </w:r>
      <w:proofErr w:type="spellEnd"/>
    </w:p>
    <w:p w:rsidR="00EE2849" w:rsidRPr="00EE2849" w:rsidRDefault="00EE2849" w:rsidP="00EE28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900AB" w:rsidRDefault="00F900AB" w:rsidP="00F900A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 ПОЛНЫМ ТЕКСТОМ ПОСТАНОВЛЕНИЙ И РЕШЕНИЙ СЕССИЙ СОВЕТА ДЕПУТАТОВ МОЖНО ОЗНАКОМИТЬСЯ ПО АДРЕСУ: с.ЧИСТОПОЛЬЕ, ул.ЦЕНТРАЛЬНАЯ, 11.</w:t>
      </w:r>
    </w:p>
    <w:p w:rsidR="00BA2952" w:rsidRDefault="00BA2952"/>
    <w:sectPr w:rsidR="00BA2952" w:rsidSect="00BA2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E70143"/>
    <w:multiLevelType w:val="hybridMultilevel"/>
    <w:tmpl w:val="F9F60528"/>
    <w:lvl w:ilvl="0" w:tplc="C85273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A4E28"/>
    <w:multiLevelType w:val="hybridMultilevel"/>
    <w:tmpl w:val="F3EC2A68"/>
    <w:lvl w:ilvl="0" w:tplc="94ECB4B4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4F4741"/>
    <w:multiLevelType w:val="hybridMultilevel"/>
    <w:tmpl w:val="185E371C"/>
    <w:lvl w:ilvl="0" w:tplc="B7DCF5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2A2533"/>
    <w:multiLevelType w:val="hybridMultilevel"/>
    <w:tmpl w:val="87D8E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BB1ED2"/>
    <w:multiLevelType w:val="hybridMultilevel"/>
    <w:tmpl w:val="9ACE5B1E"/>
    <w:lvl w:ilvl="0" w:tplc="B2747AD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C63B06"/>
    <w:multiLevelType w:val="hybridMultilevel"/>
    <w:tmpl w:val="9F18F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D754B"/>
    <w:rsid w:val="000156BA"/>
    <w:rsid w:val="000652F7"/>
    <w:rsid w:val="00141C07"/>
    <w:rsid w:val="001E3053"/>
    <w:rsid w:val="002A251A"/>
    <w:rsid w:val="00335717"/>
    <w:rsid w:val="003B2AC2"/>
    <w:rsid w:val="003B3600"/>
    <w:rsid w:val="0046761A"/>
    <w:rsid w:val="0051123A"/>
    <w:rsid w:val="005A3D42"/>
    <w:rsid w:val="005E1C27"/>
    <w:rsid w:val="0060736D"/>
    <w:rsid w:val="006129C0"/>
    <w:rsid w:val="006C5D22"/>
    <w:rsid w:val="006D754B"/>
    <w:rsid w:val="0077315A"/>
    <w:rsid w:val="007C4273"/>
    <w:rsid w:val="00893211"/>
    <w:rsid w:val="008B5800"/>
    <w:rsid w:val="00931F7E"/>
    <w:rsid w:val="009B3B57"/>
    <w:rsid w:val="00A32387"/>
    <w:rsid w:val="00B7540B"/>
    <w:rsid w:val="00B823F6"/>
    <w:rsid w:val="00BA2952"/>
    <w:rsid w:val="00BA6B5E"/>
    <w:rsid w:val="00D5479E"/>
    <w:rsid w:val="00DF2AB2"/>
    <w:rsid w:val="00E05107"/>
    <w:rsid w:val="00E3330B"/>
    <w:rsid w:val="00EE2849"/>
    <w:rsid w:val="00F30435"/>
    <w:rsid w:val="00F900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4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754B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D754B"/>
    <w:pPr>
      <w:ind w:left="720"/>
      <w:contextualSpacing/>
    </w:pPr>
  </w:style>
  <w:style w:type="table" w:styleId="a5">
    <w:name w:val="Table Grid"/>
    <w:basedOn w:val="a1"/>
    <w:uiPriority w:val="99"/>
    <w:rsid w:val="00F30435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6129C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24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main?base=LAW;n=60915;fld=134;dst=100008" TargetMode="External"/><Relationship Id="rId5" Type="http://schemas.openxmlformats.org/officeDocument/2006/relationships/hyperlink" Target="consultantplus://offline/main?base=LAW;n=114695;fld=134;dst=1003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964</Words>
  <Characters>5495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33</cp:revision>
  <cp:lastPrinted>2015-01-11T08:58:00Z</cp:lastPrinted>
  <dcterms:created xsi:type="dcterms:W3CDTF">2014-11-26T08:17:00Z</dcterms:created>
  <dcterms:modified xsi:type="dcterms:W3CDTF">2015-01-11T08:59:00Z</dcterms:modified>
</cp:coreProperties>
</file>