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96C" w:rsidRDefault="00DB7467" w:rsidP="00EF296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ЗА  2020</w:t>
      </w:r>
      <w:r w:rsidR="00EF296C">
        <w:rPr>
          <w:b/>
          <w:sz w:val="28"/>
          <w:szCs w:val="28"/>
        </w:rPr>
        <w:t xml:space="preserve"> г.</w:t>
      </w:r>
    </w:p>
    <w:p w:rsidR="00EF296C" w:rsidRDefault="00EF296C" w:rsidP="00EF296C">
      <w:pPr>
        <w:rPr>
          <w:sz w:val="28"/>
          <w:szCs w:val="28"/>
        </w:rPr>
      </w:pP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   В соответствии с пунктом 6 статьи 52 Федерального закона от 06.10.2003г.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>№ 131-ФЗ «Об общих принципах организации местного самоуправления в Российской Федерации», пунктом 5 статьи 38 Устава Чистопольского сельсовета Коченевского района Новосибирской области. Администрация Чистопольского сельсовета Коченевского района Новосибирск</w:t>
      </w:r>
      <w:r w:rsidR="00DB7467">
        <w:rPr>
          <w:sz w:val="28"/>
          <w:szCs w:val="28"/>
        </w:rPr>
        <w:t>ой области сообщает, что за 2020</w:t>
      </w:r>
      <w:r>
        <w:rPr>
          <w:sz w:val="28"/>
          <w:szCs w:val="28"/>
        </w:rPr>
        <w:t xml:space="preserve">г. численность муниципальных служащих Чистопольского сельсовета составила 4 человек, численность работников муниципального казенного учреждения культуры «Чистопольский сельский  Дом культуры» 7 человек.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  Фактические затраты  на выплату заработной п</w:t>
      </w:r>
      <w:r w:rsidR="00DB7467">
        <w:rPr>
          <w:sz w:val="28"/>
          <w:szCs w:val="28"/>
        </w:rPr>
        <w:t>латы муниципальным служащим 2020</w:t>
      </w:r>
      <w:r>
        <w:rPr>
          <w:sz w:val="28"/>
          <w:szCs w:val="28"/>
        </w:rPr>
        <w:t xml:space="preserve"> года составили -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  за 1 квартал: - администрации Чистопольского сельсовета </w:t>
      </w:r>
      <w:r w:rsidR="001A749A">
        <w:rPr>
          <w:sz w:val="28"/>
          <w:szCs w:val="28"/>
        </w:rPr>
        <w:t>159 527,62</w:t>
      </w:r>
      <w:r>
        <w:rPr>
          <w:sz w:val="28"/>
          <w:szCs w:val="28"/>
        </w:rPr>
        <w:t xml:space="preserve"> руб.,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- работникам муниципального казенног</w:t>
      </w:r>
      <w:r w:rsidR="00DB7467">
        <w:rPr>
          <w:sz w:val="28"/>
          <w:szCs w:val="28"/>
        </w:rPr>
        <w:t xml:space="preserve">о учреждения культуры 549 218,00 </w:t>
      </w:r>
      <w:r>
        <w:rPr>
          <w:sz w:val="28"/>
          <w:szCs w:val="28"/>
        </w:rPr>
        <w:t xml:space="preserve">руб.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  за 2 квартал: - администрации Чистопольского сельсовета </w:t>
      </w:r>
      <w:r w:rsidR="001A749A">
        <w:rPr>
          <w:sz w:val="28"/>
          <w:szCs w:val="28"/>
        </w:rPr>
        <w:t>175 285,33</w:t>
      </w:r>
      <w:r>
        <w:rPr>
          <w:sz w:val="28"/>
          <w:szCs w:val="28"/>
        </w:rPr>
        <w:t xml:space="preserve"> руб.,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- работникам муниципального казенног</w:t>
      </w:r>
      <w:r w:rsidR="00DB7467">
        <w:rPr>
          <w:sz w:val="28"/>
          <w:szCs w:val="28"/>
        </w:rPr>
        <w:t>о учреждения культуры 524 155,26</w:t>
      </w:r>
      <w:r>
        <w:rPr>
          <w:sz w:val="28"/>
          <w:szCs w:val="28"/>
        </w:rPr>
        <w:t xml:space="preserve">руб.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  за 3 квартал: - администрации Чистопольского сельсовета </w:t>
      </w:r>
      <w:r w:rsidR="001A749A">
        <w:rPr>
          <w:sz w:val="28"/>
          <w:szCs w:val="28"/>
        </w:rPr>
        <w:t>216 757,05</w:t>
      </w:r>
      <w:r>
        <w:rPr>
          <w:sz w:val="28"/>
          <w:szCs w:val="28"/>
        </w:rPr>
        <w:t xml:space="preserve"> руб.,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- работникам муниципального казенного учреждения куль</w:t>
      </w:r>
      <w:r w:rsidR="00DB7467">
        <w:rPr>
          <w:sz w:val="28"/>
          <w:szCs w:val="28"/>
        </w:rPr>
        <w:t>туры 596 186,93</w:t>
      </w:r>
      <w:r>
        <w:rPr>
          <w:sz w:val="28"/>
          <w:szCs w:val="28"/>
        </w:rPr>
        <w:t xml:space="preserve">руб.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  за 4 квартал: - администрации Чистопольского сельсовета </w:t>
      </w:r>
      <w:r w:rsidR="001A749A">
        <w:rPr>
          <w:sz w:val="28"/>
          <w:szCs w:val="28"/>
        </w:rPr>
        <w:t>278 716,60</w:t>
      </w:r>
      <w:bookmarkStart w:id="0" w:name="_GoBack"/>
      <w:bookmarkEnd w:id="0"/>
      <w:r>
        <w:rPr>
          <w:sz w:val="28"/>
          <w:szCs w:val="28"/>
        </w:rPr>
        <w:t xml:space="preserve"> руб., </w:t>
      </w:r>
    </w:p>
    <w:p w:rsidR="00EF296C" w:rsidRDefault="00EF296C" w:rsidP="00EF296C">
      <w:pPr>
        <w:rPr>
          <w:sz w:val="28"/>
          <w:szCs w:val="28"/>
        </w:rPr>
      </w:pPr>
      <w:r>
        <w:rPr>
          <w:sz w:val="28"/>
          <w:szCs w:val="28"/>
        </w:rPr>
        <w:t xml:space="preserve"> - работникам муниципального казенно</w:t>
      </w:r>
      <w:r w:rsidR="00DB7467">
        <w:rPr>
          <w:sz w:val="28"/>
          <w:szCs w:val="28"/>
        </w:rPr>
        <w:t>го учреждения культуры 663 065,69</w:t>
      </w:r>
      <w:r>
        <w:rPr>
          <w:sz w:val="28"/>
          <w:szCs w:val="28"/>
        </w:rPr>
        <w:t>руб.</w:t>
      </w:r>
    </w:p>
    <w:p w:rsidR="0021372B" w:rsidRDefault="0021372B"/>
    <w:sectPr w:rsidR="002137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5292"/>
    <w:rsid w:val="001A749A"/>
    <w:rsid w:val="0021372B"/>
    <w:rsid w:val="00695292"/>
    <w:rsid w:val="00DB7467"/>
    <w:rsid w:val="00EF2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9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3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196</Words>
  <Characters>1118</Characters>
  <Application>Microsoft Office Word</Application>
  <DocSecurity>0</DocSecurity>
  <Lines>9</Lines>
  <Paragraphs>2</Paragraphs>
  <ScaleCrop>false</ScaleCrop>
  <Company/>
  <LinksUpToDate>false</LinksUpToDate>
  <CharactersWithSpaces>1312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5</cp:revision>
  <dcterms:created xsi:type="dcterms:W3CDTF">2021-02-15T08:30:00Z</dcterms:created>
  <dcterms:modified xsi:type="dcterms:W3CDTF">2021-02-15T09:11:00Z</dcterms:modified>
</cp:coreProperties>
</file>